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46" w:rsidRDefault="007009AB" w:rsidP="00982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46">
        <w:rPr>
          <w:rFonts w:ascii="Times New Roman" w:hAnsi="Times New Roman" w:cs="Times New Roman"/>
          <w:b/>
          <w:sz w:val="28"/>
          <w:szCs w:val="28"/>
        </w:rPr>
        <w:t>К</w:t>
      </w:r>
      <w:r w:rsidR="00982046" w:rsidRPr="00982046">
        <w:rPr>
          <w:rFonts w:ascii="Times New Roman" w:hAnsi="Times New Roman" w:cs="Times New Roman"/>
          <w:b/>
          <w:sz w:val="28"/>
          <w:szCs w:val="28"/>
        </w:rPr>
        <w:t>ритерии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82046" w:rsidRPr="00982046">
        <w:rPr>
          <w:rFonts w:ascii="Times New Roman" w:hAnsi="Times New Roman" w:cs="Times New Roman"/>
          <w:b/>
          <w:sz w:val="28"/>
          <w:szCs w:val="28"/>
        </w:rPr>
        <w:t>в</w:t>
      </w:r>
      <w:r w:rsidR="0014402A">
        <w:rPr>
          <w:rFonts w:ascii="Times New Roman" w:hAnsi="Times New Roman" w:cs="Times New Roman"/>
          <w:b/>
          <w:sz w:val="28"/>
          <w:szCs w:val="28"/>
        </w:rPr>
        <w:t>нутре</w:t>
      </w:r>
      <w:r w:rsidR="00982046" w:rsidRPr="00982046">
        <w:rPr>
          <w:rFonts w:ascii="Times New Roman" w:hAnsi="Times New Roman" w:cs="Times New Roman"/>
          <w:b/>
          <w:sz w:val="28"/>
          <w:szCs w:val="28"/>
        </w:rPr>
        <w:t xml:space="preserve">нней оценки </w:t>
      </w:r>
    </w:p>
    <w:p w:rsidR="00982046" w:rsidRPr="00982046" w:rsidRDefault="00982046" w:rsidP="00982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46">
        <w:rPr>
          <w:rFonts w:ascii="Times New Roman" w:hAnsi="Times New Roman" w:cs="Times New Roman"/>
          <w:b/>
          <w:sz w:val="28"/>
          <w:szCs w:val="28"/>
        </w:rPr>
        <w:t xml:space="preserve">качества дошкольного образования: </w:t>
      </w:r>
    </w:p>
    <w:p w:rsidR="00F54139" w:rsidRDefault="00982046" w:rsidP="00982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46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="0014402A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02A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A2F">
        <w:rPr>
          <w:rFonts w:ascii="Times New Roman" w:hAnsi="Times New Roman" w:cs="Times New Roman"/>
          <w:b/>
          <w:sz w:val="24"/>
          <w:szCs w:val="24"/>
        </w:rPr>
        <w:t>Этапы контроля педагогической деятельности в рамках ВСОКО:</w:t>
      </w: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A2F" w:rsidRDefault="00F54A2F" w:rsidP="00F54A2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2F">
        <w:rPr>
          <w:rFonts w:ascii="Times New Roman" w:hAnsi="Times New Roman" w:cs="Times New Roman"/>
          <w:sz w:val="24"/>
          <w:szCs w:val="24"/>
        </w:rPr>
        <w:t>Спланировать(спроектировать) контрольно-аналитическую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A2F" w:rsidRDefault="00F54A2F" w:rsidP="00F54A2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необходимую информацию.</w:t>
      </w:r>
    </w:p>
    <w:p w:rsidR="00F54A2F" w:rsidRDefault="00F54A2F" w:rsidP="00F54A2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Обработать и проанализировать полученные данные.</w:t>
      </w:r>
    </w:p>
    <w:p w:rsidR="00F54A2F" w:rsidRDefault="00F54A2F" w:rsidP="00F54A2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Интерпретировать и комплексно оценить объект на основе полученной информации, составить прогноз развития.</w:t>
      </w:r>
    </w:p>
    <w:p w:rsidR="00F54A2F" w:rsidRPr="00F54A2F" w:rsidRDefault="00F54A2F" w:rsidP="00F54A2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управленческие решения и сформулировать актуальные образовательные задачи с целью повышения качества дошкольного образования.</w:t>
      </w:r>
    </w:p>
    <w:p w:rsidR="00F54A2F" w:rsidRP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02A" w:rsidRPr="00F54A2F" w:rsidRDefault="0014402A" w:rsidP="00144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A2F">
        <w:rPr>
          <w:rFonts w:ascii="Times New Roman" w:hAnsi="Times New Roman" w:cs="Times New Roman"/>
          <w:b/>
          <w:sz w:val="24"/>
          <w:szCs w:val="24"/>
        </w:rPr>
        <w:t>Содержание и вопросы оперативного контроля педагогической деятельности по познавательному развитию детей.</w:t>
      </w:r>
    </w:p>
    <w:p w:rsidR="0014402A" w:rsidRDefault="0014402A" w:rsidP="00144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DE01E0" w:rsidTr="0014402A">
        <w:tc>
          <w:tcPr>
            <w:tcW w:w="2689" w:type="dxa"/>
          </w:tcPr>
          <w:p w:rsidR="00DE01E0" w:rsidRPr="0014402A" w:rsidRDefault="00DE01E0" w:rsidP="00DE0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оценки качества</w:t>
            </w:r>
          </w:p>
        </w:tc>
        <w:tc>
          <w:tcPr>
            <w:tcW w:w="7505" w:type="dxa"/>
          </w:tcPr>
          <w:p w:rsidR="00DE01E0" w:rsidRPr="0014402A" w:rsidRDefault="00DE01E0" w:rsidP="00DE0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оперативного контроля</w:t>
            </w:r>
          </w:p>
        </w:tc>
      </w:tr>
      <w:tr w:rsidR="0014402A" w:rsidTr="0014402A">
        <w:tc>
          <w:tcPr>
            <w:tcW w:w="2689" w:type="dxa"/>
          </w:tcPr>
          <w:p w:rsidR="0014402A" w:rsidRDefault="0014402A" w:rsidP="00144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7505" w:type="dxa"/>
          </w:tcPr>
          <w:p w:rsidR="0014402A" w:rsidRDefault="0014402A" w:rsidP="0014402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к занятиям по ФЭМП, конструированию. Ознакомлению детей с окружающим миром.</w:t>
            </w:r>
          </w:p>
          <w:p w:rsidR="0014402A" w:rsidRDefault="0014402A" w:rsidP="0014402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</w:t>
            </w:r>
            <w:r w:rsidR="00245DE2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мероприятий по познавательному развитию детей.</w:t>
            </w:r>
          </w:p>
          <w:p w:rsidR="0014402A" w:rsidRDefault="0014402A" w:rsidP="0014402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образовательном процессе дидактических игр.</w:t>
            </w:r>
          </w:p>
          <w:p w:rsidR="0014402A" w:rsidRDefault="00245DE2" w:rsidP="0014402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наблюдений за объектами живой и неживой природы.</w:t>
            </w:r>
          </w:p>
          <w:p w:rsidR="00245DE2" w:rsidRDefault="00245DE2" w:rsidP="0014402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ОЭД детей для открытия ими свойств объектов неживой природы и взаимосвязей между явлениями природы.</w:t>
            </w:r>
          </w:p>
          <w:p w:rsidR="00245DE2" w:rsidRDefault="00245DE2" w:rsidP="0014402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поддержки детской инициативы в познавательном развитии.</w:t>
            </w:r>
          </w:p>
          <w:p w:rsidR="00245DE2" w:rsidRPr="00F90787" w:rsidRDefault="00245DE2" w:rsidP="00F907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форм образовательного процесса для познавательного развития детей.</w:t>
            </w:r>
          </w:p>
        </w:tc>
      </w:tr>
      <w:tr w:rsidR="0014402A" w:rsidTr="0014402A">
        <w:tc>
          <w:tcPr>
            <w:tcW w:w="2689" w:type="dxa"/>
          </w:tcPr>
          <w:p w:rsidR="0014402A" w:rsidRDefault="0014402A" w:rsidP="00144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реализации ООП (организация развивающей предметно-пространственной среды (РППС), кадровых и психолого-педагогических условий)</w:t>
            </w:r>
          </w:p>
        </w:tc>
        <w:tc>
          <w:tcPr>
            <w:tcW w:w="7505" w:type="dxa"/>
          </w:tcPr>
          <w:p w:rsidR="0014402A" w:rsidRDefault="00245DE2" w:rsidP="00245DE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РППС для познавательного развития детей (включая организацию центров детской активности: центра познания и коммуникации, центра экспериментирования, наблюдений и труда, центра конструирования, центра логики и математики).</w:t>
            </w:r>
          </w:p>
          <w:p w:rsidR="00245DE2" w:rsidRDefault="00245DE2" w:rsidP="00245DE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Содержательная насыщенность РППС (в том числе возможность обеспечить познавательную активность детей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игровой,познава</w:t>
            </w:r>
            <w:r w:rsidR="007937FA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gramEnd"/>
            <w:r w:rsidR="007937FA">
              <w:rPr>
                <w:rFonts w:ascii="Times New Roman" w:hAnsi="Times New Roman" w:cs="Times New Roman"/>
                <w:sz w:val="24"/>
                <w:szCs w:val="24"/>
              </w:rPr>
              <w:t>-исследовательской, конст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руктивной, продуктивной,  и других видах деятельности; эмоциональное благополучие детей во взаимодействии с предметно-пространственн</w:t>
            </w:r>
            <w:r w:rsidR="00793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окружением; возможность самовыражения детей).</w:t>
            </w:r>
          </w:p>
          <w:p w:rsidR="00245DE2" w:rsidRDefault="00245DE2" w:rsidP="00245DE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Вариативность РППС (наличие различных пространств для игры, конструирования, уединения; разнообразных материало</w:t>
            </w:r>
            <w:r w:rsidR="007937FA">
              <w:rPr>
                <w:rFonts w:ascii="Times New Roman" w:hAnsi="Times New Roman" w:cs="Times New Roman"/>
                <w:sz w:val="24"/>
                <w:szCs w:val="24"/>
              </w:rPr>
              <w:t xml:space="preserve">в, игр, игрушек и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проявления познавательной активности, обеспечивающих свободный выбор детей; периодическая сменяемость игрового материала, появление новых предметов</w:t>
            </w:r>
            <w:r w:rsidR="00F90787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тимулирующих речевую активность детей).</w:t>
            </w:r>
          </w:p>
          <w:p w:rsidR="00245DE2" w:rsidRDefault="00F90787" w:rsidP="00245DE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Полифункциональность РППС (возможность разнообразного использования составляющих РППС в познавательной детской активности; наличие полифункциональных предметов, не обладающих жестко закрепленным способом употребления и пригодных для использования в разных видах детской активности,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познавательной).</w:t>
            </w:r>
          </w:p>
          <w:p w:rsidR="00F90787" w:rsidRDefault="00F90787" w:rsidP="00245DE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воспитателями различных компонентов РППС для познавательного развития детей.</w:t>
            </w:r>
          </w:p>
          <w:p w:rsidR="00F90787" w:rsidRPr="00245DE2" w:rsidRDefault="00F90787" w:rsidP="00245DE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педагогами разнообразными методами привлечения детского внимания, поддержки активности и любознательности детей.</w:t>
            </w:r>
          </w:p>
        </w:tc>
      </w:tr>
      <w:tr w:rsidR="0014402A" w:rsidTr="0014402A">
        <w:tc>
          <w:tcPr>
            <w:tcW w:w="2689" w:type="dxa"/>
          </w:tcPr>
          <w:p w:rsidR="0014402A" w:rsidRDefault="0014402A" w:rsidP="00144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реализации ООП</w:t>
            </w:r>
          </w:p>
        </w:tc>
        <w:tc>
          <w:tcPr>
            <w:tcW w:w="7505" w:type="dxa"/>
          </w:tcPr>
          <w:p w:rsidR="0014402A" w:rsidRPr="00F90787" w:rsidRDefault="00F90787" w:rsidP="00F9078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«быстрых» диагностических срезов, касающихся развития отдельных интеллектуальных компетенций детей (умения проводить исследования, формулировать вопросы и пытаться самостоятельно найти ответы на них), сенсорного развития, уровня развития познавательно-исследовательской и экспериментальной деятельности, конструктивной деятельности, развития ФЭМП.</w:t>
            </w:r>
          </w:p>
        </w:tc>
      </w:tr>
    </w:tbl>
    <w:p w:rsidR="0014402A" w:rsidRPr="00982046" w:rsidRDefault="0014402A" w:rsidP="00982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402A" w:rsidRPr="00982046" w:rsidSect="0098204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ED6"/>
    <w:multiLevelType w:val="hybridMultilevel"/>
    <w:tmpl w:val="60D2EDC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92933"/>
    <w:multiLevelType w:val="hybridMultilevel"/>
    <w:tmpl w:val="41861A6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E3663"/>
    <w:multiLevelType w:val="hybridMultilevel"/>
    <w:tmpl w:val="5E9633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74283"/>
    <w:multiLevelType w:val="hybridMultilevel"/>
    <w:tmpl w:val="281E86D2"/>
    <w:lvl w:ilvl="0" w:tplc="D1065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BED"/>
    <w:rsid w:val="0014402A"/>
    <w:rsid w:val="00245DE2"/>
    <w:rsid w:val="007009AB"/>
    <w:rsid w:val="007937FA"/>
    <w:rsid w:val="00982046"/>
    <w:rsid w:val="00DE01E0"/>
    <w:rsid w:val="00E2390C"/>
    <w:rsid w:val="00EA16D0"/>
    <w:rsid w:val="00F27D69"/>
    <w:rsid w:val="00F54139"/>
    <w:rsid w:val="00F54A2F"/>
    <w:rsid w:val="00F90787"/>
    <w:rsid w:val="00FD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6BEB"/>
  <w15:docId w15:val="{9A9A41DE-FE9E-4F31-AFBE-26565370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0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3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383</Words>
  <Characters>2895</Characters>
  <Application>Microsoft Office Word</Application>
  <DocSecurity>0</DocSecurity>
  <Lines>64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7</cp:revision>
  <cp:lastPrinted>2019-04-17T09:04:00Z</cp:lastPrinted>
  <dcterms:created xsi:type="dcterms:W3CDTF">2019-04-16T13:38:00Z</dcterms:created>
  <dcterms:modified xsi:type="dcterms:W3CDTF">2023-12-06T18:15:00Z</dcterms:modified>
</cp:coreProperties>
</file>